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per l’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assunzione a tempo determinato di un Dirigente Medico della disciplina </w:t>
      </w:r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di </w:t>
      </w:r>
      <w:r w:rsidR="00FC2639">
        <w:rPr>
          <w:rFonts w:ascii="Book Antiqua" w:hAnsi="Book Antiqua"/>
          <w:sz w:val="22"/>
          <w:szCs w:val="22"/>
          <w:lang w:val="it"/>
        </w:rPr>
        <w:t>endocrinologo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 per le esigenze </w:t>
      </w:r>
      <w:r w:rsidR="00FC2639">
        <w:rPr>
          <w:rFonts w:ascii="Book Antiqua" w:hAnsi="Book Antiqua"/>
          <w:sz w:val="22"/>
          <w:szCs w:val="22"/>
          <w:lang w:val="it-IT"/>
        </w:rPr>
        <w:t>della Direzione della Funzione Territoriale della ASL</w:t>
      </w:r>
      <w:r w:rsidR="00966096" w:rsidRPr="00966096">
        <w:rPr>
          <w:rFonts w:ascii="Book Antiqua" w:hAnsi="Book Antiqua"/>
          <w:sz w:val="22"/>
          <w:szCs w:val="22"/>
          <w:lang w:val="it-IT"/>
        </w:rPr>
        <w:t xml:space="preserve">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B0FE7">
        <w:rPr>
          <w:rFonts w:ascii="Book Antiqua" w:hAnsi="Book Antiqua"/>
          <w:sz w:val="22"/>
          <w:szCs w:val="22"/>
          <w:highlight w:val="white"/>
          <w:lang w:val="it-IT"/>
        </w:rPr>
        <w:t>321 del 12.03.2019.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</w:t>
      </w:r>
      <w:r w:rsidR="00B141F2" w:rsidRPr="00DE6018">
        <w:rPr>
          <w:rFonts w:ascii="Book Antiqua" w:hAnsi="Book Antiqua"/>
          <w:sz w:val="22"/>
          <w:szCs w:val="22"/>
          <w:lang w:val="it-IT"/>
        </w:rPr>
        <w:t xml:space="preserve">della disciplina </w:t>
      </w:r>
      <w:r w:rsidR="00B141F2" w:rsidRPr="005B440A">
        <w:rPr>
          <w:rFonts w:ascii="Book Antiqua" w:hAnsi="Book Antiqua"/>
          <w:sz w:val="22"/>
          <w:szCs w:val="22"/>
          <w:lang w:val="it-IT"/>
        </w:rPr>
        <w:t xml:space="preserve">di </w:t>
      </w:r>
      <w:r w:rsidR="00B141F2">
        <w:rPr>
          <w:rFonts w:ascii="Book Antiqua" w:hAnsi="Book Antiqua"/>
          <w:sz w:val="22"/>
          <w:szCs w:val="22"/>
          <w:lang w:val="it"/>
        </w:rPr>
        <w:t>endocrinologo</w:t>
      </w:r>
      <w:r w:rsidR="00B141F2" w:rsidRPr="00436EE8">
        <w:rPr>
          <w:rFonts w:ascii="Book Antiqua" w:hAnsi="Book Antiqua"/>
          <w:sz w:val="22"/>
          <w:szCs w:val="22"/>
          <w:lang w:val="it-IT"/>
        </w:rPr>
        <w:t xml:space="preserve"> per le esigenze </w:t>
      </w:r>
      <w:r w:rsidR="00B141F2">
        <w:rPr>
          <w:rFonts w:ascii="Book Antiqua" w:hAnsi="Book Antiqua"/>
          <w:sz w:val="22"/>
          <w:szCs w:val="22"/>
          <w:lang w:val="it-IT"/>
        </w:rPr>
        <w:t>della Direzione della Funzione Territoriale della ASL</w:t>
      </w:r>
      <w:r w:rsidR="00B141F2" w:rsidRPr="00966096">
        <w:rPr>
          <w:rFonts w:ascii="Book Antiqua" w:hAnsi="Book Antiqua"/>
          <w:sz w:val="22"/>
          <w:szCs w:val="22"/>
          <w:lang w:val="it-IT"/>
        </w:rPr>
        <w:t xml:space="preserve"> di Pescara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91B01">
        <w:rPr>
          <w:rFonts w:ascii="Book Antiqua" w:hAnsi="Book Antiqua"/>
          <w:sz w:val="22"/>
          <w:szCs w:val="22"/>
          <w:highlight w:val="white"/>
          <w:lang w:val="it-IT"/>
        </w:rPr>
        <w:t>321 del 12.03.2019</w:t>
      </w:r>
      <w:r w:rsidR="00F745E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</w:t>
      </w:r>
      <w:r w:rsidR="002F3D05" w:rsidRPr="005B440A">
        <w:rPr>
          <w:rFonts w:ascii="Book Antiqua" w:hAnsi="Book Antiqua"/>
          <w:sz w:val="22"/>
          <w:szCs w:val="22"/>
          <w:lang w:val="it-IT"/>
        </w:rPr>
        <w:t xml:space="preserve">di </w:t>
      </w:r>
      <w:r w:rsidR="00B141F2">
        <w:rPr>
          <w:rFonts w:ascii="Book Antiqua" w:hAnsi="Book Antiqua"/>
          <w:sz w:val="22"/>
          <w:szCs w:val="22"/>
          <w:lang w:val="it"/>
        </w:rPr>
        <w:t>endocrinologo</w:t>
      </w:r>
      <w:r w:rsidR="00B141F2" w:rsidRPr="00436EE8">
        <w:rPr>
          <w:rFonts w:ascii="Book Antiqua" w:hAnsi="Book Antiqua"/>
          <w:sz w:val="22"/>
          <w:szCs w:val="22"/>
          <w:lang w:val="it-IT"/>
        </w:rPr>
        <w:t xml:space="preserve"> per le esigenze </w:t>
      </w:r>
      <w:r w:rsidR="00B141F2">
        <w:rPr>
          <w:rFonts w:ascii="Book Antiqua" w:hAnsi="Book Antiqua"/>
          <w:sz w:val="22"/>
          <w:szCs w:val="22"/>
          <w:lang w:val="it-IT"/>
        </w:rPr>
        <w:t>della Direzione della Funzione Territoriale della ASL</w:t>
      </w:r>
      <w:r w:rsidR="00B141F2" w:rsidRPr="00966096">
        <w:rPr>
          <w:rFonts w:ascii="Book Antiqua" w:hAnsi="Book Antiqua"/>
          <w:sz w:val="22"/>
          <w:szCs w:val="22"/>
          <w:lang w:val="it-IT"/>
        </w:rPr>
        <w:t xml:space="preserve"> di Pescara</w:t>
      </w:r>
      <w:r w:rsidR="00B141F2">
        <w:rPr>
          <w:rFonts w:ascii="Book Antiqua" w:hAnsi="Book Antiqua"/>
          <w:sz w:val="22"/>
          <w:szCs w:val="22"/>
          <w:lang w:val="it-IT"/>
        </w:rPr>
        <w:t>,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con deliberazione numero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7D168D">
        <w:rPr>
          <w:rFonts w:ascii="Book Antiqua" w:hAnsi="Book Antiqua"/>
          <w:sz w:val="22"/>
          <w:szCs w:val="22"/>
          <w:lang w:val="it-IT"/>
        </w:rPr>
        <w:t xml:space="preserve"> </w:t>
      </w:r>
      <w:r w:rsidR="007D168D">
        <w:rPr>
          <w:rFonts w:ascii="Book Antiqua" w:hAnsi="Book Antiqua"/>
          <w:sz w:val="22"/>
          <w:szCs w:val="22"/>
          <w:highlight w:val="white"/>
          <w:lang w:val="it-IT"/>
        </w:rPr>
        <w:t>321 del 12.03.2019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per titoli e colloquio, per </w:t>
      </w:r>
      <w:r w:rsidRPr="00464283">
        <w:rPr>
          <w:rFonts w:ascii="Times New Roman" w:hAnsi="Times New Roman"/>
          <w:color w:val="000000"/>
          <w:sz w:val="22"/>
          <w:lang w:val="it-IT"/>
        </w:rPr>
        <w:t>l’</w:t>
      </w:r>
      <w:r w:rsidRPr="00464283">
        <w:rPr>
          <w:rFonts w:ascii="Book Antiqua" w:hAnsi="Book Antiqua"/>
          <w:color w:val="000000"/>
          <w:sz w:val="22"/>
          <w:szCs w:val="22"/>
          <w:lang w:val="it-IT"/>
        </w:rPr>
        <w:t xml:space="preserve">assunzione a tempo determinato di un dirigente medico della disciplina di </w:t>
      </w:r>
      <w:r w:rsidR="00B141F2">
        <w:rPr>
          <w:rFonts w:ascii="Book Antiqua" w:hAnsi="Book Antiqua"/>
          <w:sz w:val="22"/>
          <w:szCs w:val="22"/>
          <w:lang w:val="it"/>
        </w:rPr>
        <w:t>endocrinologo</w:t>
      </w:r>
      <w:r w:rsidR="00B141F2" w:rsidRPr="00436EE8">
        <w:rPr>
          <w:rFonts w:ascii="Book Antiqua" w:hAnsi="Book Antiqua"/>
          <w:sz w:val="22"/>
          <w:szCs w:val="22"/>
          <w:lang w:val="it-IT"/>
        </w:rPr>
        <w:t xml:space="preserve"> per le esigenze </w:t>
      </w:r>
      <w:r w:rsidR="00B141F2">
        <w:rPr>
          <w:rFonts w:ascii="Book Antiqua" w:hAnsi="Book Antiqua"/>
          <w:sz w:val="22"/>
          <w:szCs w:val="22"/>
          <w:lang w:val="it-IT"/>
        </w:rPr>
        <w:t>della Direzione della Funzione Territoriale della ASL</w:t>
      </w:r>
      <w:r w:rsidR="00B141F2" w:rsidRPr="00966096">
        <w:rPr>
          <w:rFonts w:ascii="Book Antiqua" w:hAnsi="Book Antiqua"/>
          <w:sz w:val="22"/>
          <w:szCs w:val="22"/>
          <w:lang w:val="it-IT"/>
        </w:rPr>
        <w:t xml:space="preserve"> di Pescara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con deliberazione </w:t>
      </w:r>
      <w:r w:rsidRPr="00464283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>n</w:t>
      </w:r>
      <w:r w:rsidR="00510EDD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 xml:space="preserve">. </w:t>
      </w:r>
      <w:bookmarkStart w:id="0" w:name="_GoBack"/>
      <w:bookmarkEnd w:id="0"/>
      <w:r w:rsidR="00510EDD">
        <w:rPr>
          <w:rFonts w:ascii="Book Antiqua" w:hAnsi="Book Antiqua"/>
          <w:sz w:val="22"/>
          <w:szCs w:val="22"/>
          <w:highlight w:val="white"/>
          <w:lang w:val="it-IT"/>
        </w:rPr>
        <w:t>321 del 12.03.2019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2F1DEF" w:rsidRPr="00F528A4" w:rsidRDefault="002F1DEF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2379E0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BC2DC5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A854936" wp14:editId="065659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BB0FE7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B0FE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B0FE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B0FE7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B0FE7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B0FE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2B" w:rsidRDefault="008D162B">
      <w:r>
        <w:separator/>
      </w:r>
    </w:p>
  </w:endnote>
  <w:endnote w:type="continuationSeparator" w:id="0">
    <w:p w:rsidR="008D162B" w:rsidRDefault="008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2B" w:rsidRDefault="008D162B">
      <w:r>
        <w:separator/>
      </w:r>
    </w:p>
  </w:footnote>
  <w:footnote w:type="continuationSeparator" w:id="0">
    <w:p w:rsidR="008D162B" w:rsidRDefault="008D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0F50CA"/>
    <w:rsid w:val="001023DC"/>
    <w:rsid w:val="0010426A"/>
    <w:rsid w:val="00107C4A"/>
    <w:rsid w:val="001211CC"/>
    <w:rsid w:val="00121FCF"/>
    <w:rsid w:val="0012683D"/>
    <w:rsid w:val="00131914"/>
    <w:rsid w:val="00150BEF"/>
    <w:rsid w:val="00156D96"/>
    <w:rsid w:val="001712A5"/>
    <w:rsid w:val="001802CE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379E0"/>
    <w:rsid w:val="00241EA6"/>
    <w:rsid w:val="0024647C"/>
    <w:rsid w:val="00250B9D"/>
    <w:rsid w:val="00253202"/>
    <w:rsid w:val="00261425"/>
    <w:rsid w:val="002763E6"/>
    <w:rsid w:val="0027746D"/>
    <w:rsid w:val="00291B01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1DEF"/>
    <w:rsid w:val="002F36F1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3F7797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0EDD"/>
    <w:rsid w:val="005116AA"/>
    <w:rsid w:val="00512D28"/>
    <w:rsid w:val="00514599"/>
    <w:rsid w:val="00516AEC"/>
    <w:rsid w:val="00525242"/>
    <w:rsid w:val="00530388"/>
    <w:rsid w:val="0053790F"/>
    <w:rsid w:val="00537983"/>
    <w:rsid w:val="005618D5"/>
    <w:rsid w:val="005618F7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1378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D168D"/>
    <w:rsid w:val="007E30AC"/>
    <w:rsid w:val="00801A9A"/>
    <w:rsid w:val="00805745"/>
    <w:rsid w:val="00806D97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162B"/>
    <w:rsid w:val="008D5FBF"/>
    <w:rsid w:val="008D760B"/>
    <w:rsid w:val="008D7EA4"/>
    <w:rsid w:val="008E2D5A"/>
    <w:rsid w:val="008E61E4"/>
    <w:rsid w:val="008F12FA"/>
    <w:rsid w:val="008F495B"/>
    <w:rsid w:val="008F63BA"/>
    <w:rsid w:val="009063A3"/>
    <w:rsid w:val="009073B5"/>
    <w:rsid w:val="00914864"/>
    <w:rsid w:val="00920455"/>
    <w:rsid w:val="00953416"/>
    <w:rsid w:val="0095394A"/>
    <w:rsid w:val="00956360"/>
    <w:rsid w:val="00956978"/>
    <w:rsid w:val="00957E74"/>
    <w:rsid w:val="00966096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25377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06FA4"/>
    <w:rsid w:val="00B141F2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B0FE7"/>
    <w:rsid w:val="00BC2DC5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AF4"/>
    <w:rsid w:val="00D21E99"/>
    <w:rsid w:val="00D51D2E"/>
    <w:rsid w:val="00D85233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A2C63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745E6"/>
    <w:rsid w:val="00FA1B0C"/>
    <w:rsid w:val="00FB7407"/>
    <w:rsid w:val="00FC0354"/>
    <w:rsid w:val="00FC2639"/>
    <w:rsid w:val="00FC3238"/>
    <w:rsid w:val="00FC7872"/>
    <w:rsid w:val="00FD1310"/>
    <w:rsid w:val="00FE42AD"/>
    <w:rsid w:val="00FE6ABA"/>
    <w:rsid w:val="00FF1624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21654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29</cp:revision>
  <cp:lastPrinted>2019-03-12T07:25:00Z</cp:lastPrinted>
  <dcterms:created xsi:type="dcterms:W3CDTF">2018-06-28T08:49:00Z</dcterms:created>
  <dcterms:modified xsi:type="dcterms:W3CDTF">2019-03-14T13:16:00Z</dcterms:modified>
</cp:coreProperties>
</file>